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D36BB" w14:textId="025D893F" w:rsidR="00357DDD" w:rsidRPr="00357DDD" w:rsidRDefault="00357DDD" w:rsidP="001417FA">
      <w:pPr>
        <w:spacing w:before="100" w:beforeAutospacing="1" w:after="100" w:afterAutospacing="1" w:line="432" w:lineRule="atLeast"/>
        <w:jc w:val="both"/>
        <w:rPr>
          <w:rFonts w:ascii="Arial" w:hAnsi="Arial" w:cs="Arial"/>
          <w:color w:val="130C0E"/>
          <w:sz w:val="21"/>
          <w:szCs w:val="21"/>
        </w:rPr>
      </w:pPr>
      <w:r>
        <w:rPr>
          <w:rFonts w:ascii="Arial" w:hAnsi="Arial" w:cs="Arial"/>
          <w:color w:val="130C0E"/>
          <w:sz w:val="21"/>
          <w:szCs w:val="21"/>
        </w:rPr>
        <w:t>深圳注册的企业如提供深圳标准目录内的产品和服务，可直接登录深圳市标准信息平台进行申报；</w:t>
      </w:r>
      <w:r>
        <w:rPr>
          <w:rFonts w:ascii="Arial" w:hAnsi="Arial" w:cs="Arial"/>
          <w:color w:val="130C0E"/>
          <w:sz w:val="21"/>
          <w:szCs w:val="21"/>
        </w:rPr>
        <w:t> </w:t>
      </w:r>
      <w:hyperlink r:id="rId7" w:history="1">
        <w:r w:rsidRPr="00357DDD">
          <w:rPr>
            <w:rStyle w:val="a7"/>
            <w:rFonts w:ascii="Arial" w:hAnsi="Arial" w:cs="Arial"/>
            <w:sz w:val="21"/>
            <w:szCs w:val="21"/>
          </w:rPr>
          <w:t>http://szbz.sist.org.cn/_book/index.html</w:t>
        </w:r>
      </w:hyperlink>
    </w:p>
    <w:p w14:paraId="3264DBBC" w14:textId="1D9D5CB7" w:rsidR="00251EA3" w:rsidRDefault="00357DDD">
      <w:r>
        <w:rPr>
          <w:rFonts w:ascii="Arial" w:hAnsi="Arial" w:cs="Arial"/>
          <w:color w:val="130C0E"/>
          <w:sz w:val="21"/>
          <w:szCs w:val="21"/>
        </w:rPr>
        <w:t>深圳市标准信息平台</w:t>
      </w:r>
      <w:r>
        <w:rPr>
          <w:rFonts w:ascii="Arial" w:hAnsi="Arial" w:cs="Arial" w:hint="eastAsia"/>
          <w:color w:val="130C0E"/>
          <w:sz w:val="21"/>
          <w:szCs w:val="21"/>
        </w:rPr>
        <w:t>有详细的教程：</w:t>
      </w:r>
    </w:p>
    <w:p w14:paraId="0AC6A438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8" w:history="1">
        <w:r w:rsidR="00251EA3">
          <w:rPr>
            <w:rStyle w:val="a7"/>
            <w:rFonts w:ascii="宋体" w:eastAsia="宋体" w:hAnsi="宋体" w:cs="宋体" w:hint="eastAsia"/>
            <w:color w:val="364149"/>
          </w:rPr>
          <w:t>深圳市标准信息平台</w:t>
        </w:r>
      </w:hyperlink>
    </w:p>
    <w:p w14:paraId="0196A8C0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9" w:history="1">
        <w:r w:rsidR="00251EA3">
          <w:rPr>
            <w:rStyle w:val="a7"/>
            <w:rFonts w:ascii="Helvetica" w:hAnsi="Helvetica" w:cs="Helvetica"/>
            <w:color w:val="364149"/>
          </w:rPr>
          <w:t>1.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操作说明</w:t>
        </w:r>
      </w:hyperlink>
    </w:p>
    <w:p w14:paraId="0BD48E44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10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1.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用户注册</w:t>
        </w:r>
        <w:proofErr w:type="gramEnd"/>
      </w:hyperlink>
    </w:p>
    <w:p w14:paraId="7462893D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11" w:history="1">
        <w:r w:rsidR="00251EA3">
          <w:rPr>
            <w:rStyle w:val="a7"/>
            <w:rFonts w:ascii="Helvetica" w:hAnsi="Helvetica" w:cs="Helvetica"/>
            <w:color w:val="008CFF"/>
          </w:rPr>
          <w:t> </w:t>
        </w:r>
        <w:r w:rsidR="00251EA3">
          <w:rPr>
            <w:rStyle w:val="a7"/>
            <w:rFonts w:ascii="Helvetica" w:hAnsi="Helvetica" w:cs="Helvetica"/>
            <w:color w:val="008CFF"/>
          </w:rPr>
          <w:t> </w:t>
        </w:r>
        <w:r w:rsidR="00251EA3">
          <w:rPr>
            <w:rStyle w:val="a7"/>
            <w:rFonts w:ascii="Helvetica" w:hAnsi="Helvetica" w:cs="Helvetica"/>
            <w:color w:val="008CFF"/>
          </w:rPr>
          <w:t>1.1.</w:t>
        </w:r>
        <w:proofErr w:type="gramStart"/>
        <w:r w:rsidR="00251EA3">
          <w:rPr>
            <w:rStyle w:val="a7"/>
            <w:rFonts w:ascii="Helvetica" w:hAnsi="Helvetica" w:cs="Helvetica"/>
            <w:color w:val="008CFF"/>
          </w:rPr>
          <w:t>1.</w:t>
        </w:r>
        <w:r w:rsidR="00251EA3">
          <w:rPr>
            <w:rStyle w:val="a7"/>
            <w:rFonts w:ascii="宋体" w:eastAsia="宋体" w:hAnsi="宋体" w:cs="宋体" w:hint="eastAsia"/>
            <w:color w:val="008CFF"/>
          </w:rPr>
          <w:t>企业用户注册</w:t>
        </w:r>
        <w:proofErr w:type="gramEnd"/>
      </w:hyperlink>
    </w:p>
    <w:p w14:paraId="0337D9E5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12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1.1.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2.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团体用户注册</w:t>
        </w:r>
        <w:proofErr w:type="gramEnd"/>
      </w:hyperlink>
    </w:p>
    <w:p w14:paraId="10AED147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13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2.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企业实名制验证</w:t>
        </w:r>
        <w:proofErr w:type="gramEnd"/>
      </w:hyperlink>
    </w:p>
    <w:p w14:paraId="1D9F5548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14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1.2.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1.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数字证书验证</w:t>
        </w:r>
        <w:proofErr w:type="gramEnd"/>
      </w:hyperlink>
    </w:p>
    <w:p w14:paraId="04977663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15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1.2.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2.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窗口验证</w:t>
        </w:r>
        <w:proofErr w:type="gramEnd"/>
      </w:hyperlink>
    </w:p>
    <w:p w14:paraId="41A57587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16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3.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团体实名制验证</w:t>
        </w:r>
        <w:proofErr w:type="gramEnd"/>
      </w:hyperlink>
    </w:p>
    <w:p w14:paraId="039A936A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17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1.3.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1.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数字证书验证</w:t>
        </w:r>
        <w:proofErr w:type="gramEnd"/>
      </w:hyperlink>
    </w:p>
    <w:p w14:paraId="5C15F50A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18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4.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标准自我声明公开</w:t>
        </w:r>
        <w:proofErr w:type="gramEnd"/>
      </w:hyperlink>
    </w:p>
    <w:p w14:paraId="51666EED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19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1.4.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1.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企业标准自我声明公开</w:t>
        </w:r>
        <w:proofErr w:type="gramEnd"/>
      </w:hyperlink>
    </w:p>
    <w:p w14:paraId="61BA6252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20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1.4.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2.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团体标准自我声明公开</w:t>
        </w:r>
        <w:proofErr w:type="gramEnd"/>
      </w:hyperlink>
    </w:p>
    <w:p w14:paraId="465AD707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21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1.4.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3.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标准自我声明的注销与废止</w:t>
        </w:r>
        <w:proofErr w:type="gramEnd"/>
      </w:hyperlink>
    </w:p>
    <w:p w14:paraId="25F80F52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22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5.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数字签名使用方法</w:t>
        </w:r>
        <w:proofErr w:type="gramEnd"/>
      </w:hyperlink>
    </w:p>
    <w:p w14:paraId="38708638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23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1.5.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1.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数字签名的使用方法</w:t>
        </w:r>
        <w:proofErr w:type="gramEnd"/>
      </w:hyperlink>
    </w:p>
    <w:p w14:paraId="4FD9EC7B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24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6.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组织机构数字证书申请流程</w:t>
        </w:r>
        <w:proofErr w:type="gramEnd"/>
      </w:hyperlink>
    </w:p>
    <w:p w14:paraId="7652183A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25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1.6.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1.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申请流程</w:t>
        </w:r>
        <w:proofErr w:type="gramEnd"/>
      </w:hyperlink>
    </w:p>
    <w:p w14:paraId="46785857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26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7.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深圳标准先进性评价</w:t>
        </w:r>
        <w:proofErr w:type="gramEnd"/>
      </w:hyperlink>
    </w:p>
    <w:p w14:paraId="11E1D168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27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1.7.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1.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标准先进性评价</w:t>
        </w:r>
        <w:proofErr w:type="gramEnd"/>
        <w:r w:rsidR="00251EA3">
          <w:rPr>
            <w:rStyle w:val="a7"/>
            <w:rFonts w:ascii="宋体" w:eastAsia="宋体" w:hAnsi="宋体" w:cs="宋体" w:hint="eastAsia"/>
            <w:color w:val="364149"/>
          </w:rPr>
          <w:t>（企业）</w:t>
        </w:r>
      </w:hyperlink>
    </w:p>
    <w:p w14:paraId="1F2B476B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28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1.7.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2.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标准先进性评价</w:t>
        </w:r>
        <w:proofErr w:type="gramEnd"/>
        <w:r w:rsidR="00251EA3">
          <w:rPr>
            <w:rStyle w:val="a7"/>
            <w:rFonts w:ascii="宋体" w:eastAsia="宋体" w:hAnsi="宋体" w:cs="宋体" w:hint="eastAsia"/>
            <w:color w:val="364149"/>
          </w:rPr>
          <w:t>（机构）</w:t>
        </w:r>
      </w:hyperlink>
    </w:p>
    <w:p w14:paraId="5A5F9608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29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8.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深圳标准认证</w:t>
        </w:r>
        <w:proofErr w:type="gramEnd"/>
      </w:hyperlink>
    </w:p>
    <w:p w14:paraId="200B99A9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30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1.8.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1.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深圳标准认证</w:t>
        </w:r>
        <w:proofErr w:type="gramEnd"/>
        <w:r w:rsidR="00251EA3">
          <w:rPr>
            <w:rStyle w:val="a7"/>
            <w:rFonts w:ascii="宋体" w:eastAsia="宋体" w:hAnsi="宋体" w:cs="宋体" w:hint="eastAsia"/>
            <w:color w:val="364149"/>
          </w:rPr>
          <w:t>（企业）</w:t>
        </w:r>
      </w:hyperlink>
    </w:p>
    <w:p w14:paraId="78129952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31" w:history="1"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 </w:t>
        </w:r>
        <w:r w:rsidR="00251EA3">
          <w:rPr>
            <w:rStyle w:val="a7"/>
            <w:rFonts w:ascii="Helvetica" w:hAnsi="Helvetica" w:cs="Helvetica"/>
            <w:color w:val="364149"/>
          </w:rPr>
          <w:t>1.8.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2.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深圳标准认证</w:t>
        </w:r>
        <w:proofErr w:type="gramEnd"/>
        <w:r w:rsidR="00251EA3">
          <w:rPr>
            <w:rStyle w:val="a7"/>
            <w:rFonts w:ascii="宋体" w:eastAsia="宋体" w:hAnsi="宋体" w:cs="宋体" w:hint="eastAsia"/>
            <w:color w:val="364149"/>
          </w:rPr>
          <w:t>（机构）</w:t>
        </w:r>
      </w:hyperlink>
    </w:p>
    <w:p w14:paraId="7C90D014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32" w:history="1">
        <w:r w:rsidR="00251EA3">
          <w:rPr>
            <w:rStyle w:val="a7"/>
            <w:rFonts w:ascii="Helvetica" w:hAnsi="Helvetica" w:cs="Helvetica"/>
            <w:color w:val="364149"/>
          </w:rPr>
          <w:t>2.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办事指南</w:t>
        </w:r>
      </w:hyperlink>
    </w:p>
    <w:p w14:paraId="5A8B81AE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33" w:history="1">
        <w:r w:rsidR="00251EA3">
          <w:rPr>
            <w:rStyle w:val="a7"/>
            <w:rFonts w:ascii="Helvetica" w:hAnsi="Helvetica" w:cs="Helvetica"/>
            <w:color w:val="364149"/>
          </w:rPr>
          <w:t>    2.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1.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深圳市标准自我声明公开办事指南</w:t>
        </w:r>
        <w:proofErr w:type="gramEnd"/>
      </w:hyperlink>
    </w:p>
    <w:p w14:paraId="34FAD823" w14:textId="77777777" w:rsidR="00251EA3" w:rsidRDefault="00483F6C" w:rsidP="00251EA3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34" w:history="1">
        <w:r w:rsidR="00251EA3">
          <w:rPr>
            <w:rStyle w:val="a7"/>
            <w:rFonts w:ascii="Helvetica" w:hAnsi="Helvetica" w:cs="Helvetica"/>
            <w:color w:val="364149"/>
          </w:rPr>
          <w:t>    2.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2.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深圳标准先进性评价办事指南</w:t>
        </w:r>
        <w:proofErr w:type="gramEnd"/>
      </w:hyperlink>
    </w:p>
    <w:p w14:paraId="37AD6575" w14:textId="368C32D6" w:rsidR="001417FA" w:rsidRPr="001417FA" w:rsidRDefault="00483F6C" w:rsidP="001417FA">
      <w:pPr>
        <w:pStyle w:val="chapter"/>
        <w:numPr>
          <w:ilvl w:val="0"/>
          <w:numId w:val="1"/>
        </w:numPr>
        <w:shd w:val="clear" w:color="auto" w:fill="FAFAFA"/>
        <w:ind w:left="0"/>
        <w:rPr>
          <w:rFonts w:ascii="Helvetica" w:hAnsi="Helvetica" w:cs="Helvetica"/>
          <w:color w:val="364149"/>
        </w:rPr>
      </w:pPr>
      <w:hyperlink r:id="rId35" w:history="1">
        <w:r w:rsidR="00251EA3">
          <w:rPr>
            <w:rStyle w:val="a7"/>
            <w:rFonts w:ascii="Helvetica" w:hAnsi="Helvetica" w:cs="Helvetica"/>
            <w:color w:val="364149"/>
          </w:rPr>
          <w:t>    2.</w:t>
        </w:r>
        <w:proofErr w:type="gramStart"/>
        <w:r w:rsidR="00251EA3">
          <w:rPr>
            <w:rStyle w:val="a7"/>
            <w:rFonts w:ascii="Helvetica" w:hAnsi="Helvetica" w:cs="Helvetica"/>
            <w:color w:val="364149"/>
          </w:rPr>
          <w:t>3.</w:t>
        </w:r>
        <w:r w:rsidR="00251EA3">
          <w:rPr>
            <w:rStyle w:val="a7"/>
            <w:rFonts w:ascii="宋体" w:eastAsia="宋体" w:hAnsi="宋体" w:cs="宋体" w:hint="eastAsia"/>
            <w:color w:val="364149"/>
          </w:rPr>
          <w:t>深圳标准认证办事指南</w:t>
        </w:r>
        <w:proofErr w:type="gramEnd"/>
      </w:hyperlink>
    </w:p>
    <w:p w14:paraId="485F4649" w14:textId="77777777" w:rsidR="001417FA" w:rsidRDefault="001417FA">
      <w:pPr>
        <w:rPr>
          <w:rStyle w:val="a9"/>
          <w:rFonts w:ascii="黑体" w:eastAsia="黑体" w:hAnsi="黑体" w:cs="Helvetica"/>
          <w:color w:val="387BB8"/>
          <w:spacing w:val="3"/>
          <w:kern w:val="36"/>
          <w:sz w:val="48"/>
          <w:szCs w:val="48"/>
        </w:rPr>
      </w:pPr>
      <w:r>
        <w:rPr>
          <w:rStyle w:val="a9"/>
          <w:rFonts w:ascii="黑体" w:eastAsia="黑体" w:hAnsi="黑体" w:cs="Helvetica"/>
          <w:b w:val="0"/>
          <w:bCs w:val="0"/>
          <w:color w:val="387BB8"/>
          <w:spacing w:val="3"/>
        </w:rPr>
        <w:br w:type="page"/>
      </w:r>
    </w:p>
    <w:p w14:paraId="105B0CC2" w14:textId="3B8715E2" w:rsidR="00251EA3" w:rsidRDefault="00251EA3" w:rsidP="00251EA3">
      <w:pPr>
        <w:pStyle w:val="1"/>
        <w:shd w:val="clear" w:color="auto" w:fill="FFFFFF"/>
        <w:spacing w:after="204" w:afterAutospacing="0"/>
        <w:rPr>
          <w:rStyle w:val="a9"/>
          <w:rFonts w:ascii="黑体" w:eastAsia="黑体" w:hAnsi="黑体" w:cs="Helvetica"/>
          <w:b/>
          <w:bCs/>
          <w:color w:val="387BB8"/>
          <w:spacing w:val="3"/>
        </w:rPr>
      </w:pPr>
      <w:r>
        <w:rPr>
          <w:rStyle w:val="a9"/>
          <w:rFonts w:ascii="黑体" w:eastAsia="黑体" w:hAnsi="黑体" w:cs="Helvetica"/>
          <w:b/>
          <w:bCs/>
          <w:color w:val="387BB8"/>
          <w:spacing w:val="3"/>
        </w:rPr>
        <w:lastRenderedPageBreak/>
        <w:t>企业用户注册</w:t>
      </w:r>
    </w:p>
    <w:p w14:paraId="51DFC104" w14:textId="5AA53C0F" w:rsidR="00251EA3" w:rsidRPr="00E074DB" w:rsidRDefault="00251EA3" w:rsidP="00251EA3">
      <w:pPr>
        <w:pStyle w:val="1"/>
        <w:shd w:val="clear" w:color="auto" w:fill="FFFFFF"/>
        <w:spacing w:after="204" w:afterAutospacing="0"/>
        <w:rPr>
          <w:rFonts w:ascii="微软雅黑" w:eastAsia="微软雅黑" w:hAnsi="微软雅黑" w:cs="Helvetica"/>
          <w:color w:val="000000"/>
          <w:spacing w:val="3"/>
          <w:sz w:val="24"/>
          <w:szCs w:val="24"/>
        </w:rPr>
      </w:pPr>
      <w:r>
        <w:rPr>
          <w:rStyle w:val="a9"/>
          <w:rFonts w:ascii="微软雅黑" w:eastAsia="微软雅黑" w:hAnsi="微软雅黑" w:cs="Helvetica"/>
          <w:b/>
          <w:bCs/>
          <w:color w:val="000000"/>
          <w:spacing w:val="3"/>
          <w:sz w:val="27"/>
          <w:szCs w:val="27"/>
        </w:rPr>
        <w:t>1. 进入网站</w:t>
      </w:r>
      <w:r w:rsidRPr="00251EA3">
        <w:rPr>
          <w:rFonts w:ascii="微软雅黑" w:eastAsia="微软雅黑" w:hAnsi="微软雅黑" w:cs="Helvetica"/>
          <w:color w:val="000000"/>
          <w:spacing w:val="3"/>
          <w:sz w:val="24"/>
          <w:szCs w:val="24"/>
        </w:rPr>
        <w:t>用户在浏览器（IE 10.0或更高版本）中输入地址 </w:t>
      </w:r>
      <w:hyperlink r:id="rId36" w:tgtFrame="_blank" w:history="1">
        <w:r w:rsidRPr="00251EA3">
          <w:rPr>
            <w:rStyle w:val="a7"/>
            <w:rFonts w:ascii="微软雅黑" w:eastAsia="微软雅黑" w:hAnsi="微软雅黑" w:cs="Helvetica"/>
            <w:color w:val="4183C4"/>
            <w:spacing w:val="3"/>
            <w:sz w:val="24"/>
            <w:szCs w:val="24"/>
          </w:rPr>
          <w:t>http://szbz.sist.org.cn/</w:t>
        </w:r>
      </w:hyperlink>
      <w:r w:rsidRPr="00251EA3">
        <w:rPr>
          <w:rFonts w:ascii="微软雅黑" w:eastAsia="微软雅黑" w:hAnsi="微软雅黑" w:cs="Helvetica"/>
          <w:color w:val="000000"/>
          <w:spacing w:val="3"/>
          <w:sz w:val="24"/>
          <w:szCs w:val="24"/>
        </w:rPr>
        <w:t> ，即可进入深圳市标准信息平台网站。网站首界面如图1所示。</w:t>
      </w:r>
      <w:r>
        <w:rPr>
          <w:rFonts w:ascii="微软雅黑" w:eastAsia="微软雅黑" w:hAnsi="微软雅黑" w:cs="Helvetica"/>
          <w:color w:val="000000"/>
          <w:spacing w:val="3"/>
        </w:rPr>
        <w:t> </w:t>
      </w:r>
      <w:r>
        <w:rPr>
          <w:rFonts w:ascii="微软雅黑" w:eastAsia="微软雅黑" w:hAnsi="微软雅黑" w:cs="Helvetica"/>
          <w:noProof/>
          <w:color w:val="000000"/>
          <w:spacing w:val="3"/>
        </w:rPr>
        <w:drawing>
          <wp:inline distT="0" distB="0" distL="0" distR="0" wp14:anchorId="0221BE81" wp14:editId="3C2B0D2D">
            <wp:extent cx="2867340" cy="5151906"/>
            <wp:effectExtent l="0" t="0" r="9525" b="0"/>
            <wp:docPr id="9" name="图片 9" descr="图1 深圳市标准信息平台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1 深圳市标准信息平台首页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97" cy="516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pacing w:val="3"/>
          <w:sz w:val="21"/>
          <w:szCs w:val="21"/>
        </w:rPr>
        <w:t> </w:t>
      </w:r>
    </w:p>
    <w:p w14:paraId="0FFC9098" w14:textId="77777777" w:rsidR="00251EA3" w:rsidRDefault="00251EA3" w:rsidP="00251EA3">
      <w:pPr>
        <w:pStyle w:val="2"/>
        <w:shd w:val="clear" w:color="auto" w:fill="FFFFFF"/>
        <w:spacing w:before="306" w:after="204"/>
        <w:rPr>
          <w:rFonts w:ascii="Helvetica" w:hAnsi="Helvetica" w:cs="Helvetica"/>
          <w:color w:val="000000"/>
          <w:spacing w:val="3"/>
          <w:sz w:val="37"/>
          <w:szCs w:val="37"/>
        </w:rPr>
      </w:pPr>
      <w:r>
        <w:rPr>
          <w:rStyle w:val="a9"/>
          <w:rFonts w:ascii="微软雅黑" w:eastAsia="微软雅黑" w:hAnsi="微软雅黑" w:cs="Helvetica"/>
          <w:b/>
          <w:bCs w:val="0"/>
          <w:color w:val="000000"/>
          <w:spacing w:val="3"/>
          <w:sz w:val="27"/>
          <w:szCs w:val="27"/>
        </w:rPr>
        <w:lastRenderedPageBreak/>
        <w:t>2.新用户注册</w:t>
      </w:r>
    </w:p>
    <w:p w14:paraId="6743DE66" w14:textId="43510B84" w:rsidR="00251EA3" w:rsidRDefault="00251EA3" w:rsidP="00251EA3">
      <w:pPr>
        <w:pStyle w:val="aa"/>
        <w:shd w:val="clear" w:color="auto" w:fill="FFFFFF"/>
        <w:spacing w:before="0" w:beforeAutospacing="0" w:after="204" w:afterAutospacing="0"/>
        <w:rPr>
          <w:rFonts w:ascii="微软雅黑" w:eastAsia="微软雅黑" w:hAnsi="微软雅黑" w:cs="Helvetica"/>
          <w:color w:val="000000"/>
          <w:spacing w:val="3"/>
        </w:rPr>
      </w:pPr>
      <w:r>
        <w:rPr>
          <w:rFonts w:ascii="微软雅黑" w:eastAsia="微软雅黑" w:hAnsi="微软雅黑" w:cs="Helvetica"/>
          <w:color w:val="000000"/>
          <w:spacing w:val="3"/>
        </w:rPr>
        <w:t xml:space="preserve">A. </w:t>
      </w:r>
      <w:proofErr w:type="gramStart"/>
      <w:r>
        <w:rPr>
          <w:rFonts w:ascii="微软雅黑" w:eastAsia="微软雅黑" w:hAnsi="微软雅黑" w:cs="Helvetica"/>
          <w:color w:val="000000"/>
          <w:spacing w:val="3"/>
        </w:rPr>
        <w:t>企业用户单击右上角“</w:t>
      </w:r>
      <w:proofErr w:type="gramEnd"/>
      <w:r>
        <w:rPr>
          <w:rFonts w:ascii="微软雅黑" w:eastAsia="微软雅黑" w:hAnsi="微软雅黑" w:cs="Helvetica"/>
          <w:color w:val="000000"/>
          <w:spacing w:val="3"/>
        </w:rPr>
        <w:t>企业入口”按钮，进入企业用户登录界面（见图2），单击页面中“新用户注册”按钮，弹出新用户注册页面。</w:t>
      </w:r>
      <w:r>
        <w:rPr>
          <w:rFonts w:ascii="微软雅黑" w:eastAsia="微软雅黑" w:hAnsi="微软雅黑" w:cs="Helvetica"/>
          <w:noProof/>
          <w:color w:val="000000"/>
          <w:spacing w:val="3"/>
        </w:rPr>
        <w:drawing>
          <wp:inline distT="0" distB="0" distL="0" distR="0" wp14:anchorId="63960126" wp14:editId="7129F82F">
            <wp:extent cx="5486400" cy="2653665"/>
            <wp:effectExtent l="0" t="0" r="0" b="0"/>
            <wp:docPr id="8" name="图片 8" descr="图2 打开新用户注册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2 打开新用户注册页面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DE53" w14:textId="34C08B2A" w:rsidR="00251EA3" w:rsidRDefault="00251EA3" w:rsidP="00251EA3">
      <w:pPr>
        <w:pStyle w:val="aa"/>
        <w:shd w:val="clear" w:color="auto" w:fill="FFFFFF"/>
        <w:spacing w:before="0" w:beforeAutospacing="0" w:after="204" w:afterAutospacing="0"/>
        <w:rPr>
          <w:rFonts w:ascii="微软雅黑" w:eastAsia="微软雅黑" w:hAnsi="微软雅黑" w:cs="Helvetica"/>
          <w:color w:val="000000"/>
          <w:spacing w:val="3"/>
        </w:rPr>
      </w:pPr>
      <w:r>
        <w:rPr>
          <w:rFonts w:ascii="微软雅黑" w:eastAsia="微软雅黑" w:hAnsi="微软雅黑" w:cs="Helvetica"/>
          <w:color w:val="000000"/>
          <w:spacing w:val="3"/>
        </w:rPr>
        <w:t>B. 填写用户注册信息（见图3），</w:t>
      </w:r>
      <w:proofErr w:type="gramStart"/>
      <w:r>
        <w:rPr>
          <w:rFonts w:ascii="微软雅黑" w:eastAsia="微软雅黑" w:hAnsi="微软雅黑" w:cs="Helvetica"/>
          <w:color w:val="000000"/>
          <w:spacing w:val="3"/>
        </w:rPr>
        <w:t>完成后单击“</w:t>
      </w:r>
      <w:proofErr w:type="gramEnd"/>
      <w:r>
        <w:rPr>
          <w:rFonts w:ascii="微软雅黑" w:eastAsia="微软雅黑" w:hAnsi="微软雅黑" w:cs="Helvetica"/>
          <w:color w:val="000000"/>
          <w:spacing w:val="3"/>
        </w:rPr>
        <w:t>注册”。</w:t>
      </w:r>
      <w:r>
        <w:rPr>
          <w:rFonts w:ascii="微软雅黑" w:eastAsia="微软雅黑" w:hAnsi="微软雅黑" w:cs="Helvetica"/>
          <w:color w:val="000000"/>
          <w:spacing w:val="3"/>
        </w:rPr>
        <w:br/>
        <w:t>企业用户注册：</w:t>
      </w:r>
      <w:r>
        <w:rPr>
          <w:rFonts w:ascii="微软雅黑" w:eastAsia="微软雅黑" w:hAnsi="微软雅黑" w:cs="Helvetica"/>
          <w:noProof/>
          <w:color w:val="000000"/>
          <w:spacing w:val="3"/>
        </w:rPr>
        <w:drawing>
          <wp:inline distT="0" distB="0" distL="0" distR="0" wp14:anchorId="0CB7080B" wp14:editId="18F44AA4">
            <wp:extent cx="5486400" cy="3099435"/>
            <wp:effectExtent l="0" t="0" r="0" b="5715"/>
            <wp:docPr id="7" name="图片 7" descr="图3 新用户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3 新用户注册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E5E0" w14:textId="59A78F44" w:rsidR="00251EA3" w:rsidRDefault="00251EA3" w:rsidP="00251EA3">
      <w:pPr>
        <w:pStyle w:val="aa"/>
        <w:shd w:val="clear" w:color="auto" w:fill="FFFFFF"/>
        <w:spacing w:before="0" w:beforeAutospacing="0" w:after="204" w:afterAutospacing="0"/>
        <w:rPr>
          <w:rFonts w:ascii="微软雅黑" w:eastAsia="微软雅黑" w:hAnsi="微软雅黑" w:cs="Helvetica"/>
          <w:color w:val="000000"/>
          <w:spacing w:val="3"/>
        </w:rPr>
      </w:pPr>
      <w:r>
        <w:rPr>
          <w:rFonts w:ascii="微软雅黑" w:eastAsia="微软雅黑" w:hAnsi="微软雅黑" w:cs="Helvetica"/>
          <w:color w:val="000000"/>
          <w:spacing w:val="3"/>
        </w:rPr>
        <w:lastRenderedPageBreak/>
        <w:t>C. 注册成功后，自动跳转至登录页面，填写已注册的账号信息，</w:t>
      </w:r>
      <w:proofErr w:type="gramStart"/>
      <w:r>
        <w:rPr>
          <w:rFonts w:ascii="微软雅黑" w:eastAsia="微软雅黑" w:hAnsi="微软雅黑" w:cs="Helvetica"/>
          <w:color w:val="000000"/>
          <w:spacing w:val="3"/>
        </w:rPr>
        <w:t>单击“</w:t>
      </w:r>
      <w:proofErr w:type="gramEnd"/>
      <w:r>
        <w:rPr>
          <w:rFonts w:ascii="微软雅黑" w:eastAsia="微软雅黑" w:hAnsi="微软雅黑" w:cs="Helvetica"/>
          <w:color w:val="000000"/>
          <w:spacing w:val="3"/>
        </w:rPr>
        <w:t>登录”按钮（见图4），进入用户中心。</w:t>
      </w:r>
      <w:r>
        <w:rPr>
          <w:rFonts w:ascii="微软雅黑" w:eastAsia="微软雅黑" w:hAnsi="微软雅黑" w:cs="Helvetica"/>
          <w:noProof/>
          <w:color w:val="000000"/>
          <w:spacing w:val="3"/>
        </w:rPr>
        <w:drawing>
          <wp:inline distT="0" distB="0" distL="0" distR="0" wp14:anchorId="64BC546D" wp14:editId="27CE5D9A">
            <wp:extent cx="5486400" cy="2688590"/>
            <wp:effectExtent l="0" t="0" r="0" b="0"/>
            <wp:docPr id="6" name="图片 6" descr="图4 用户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4 用户登录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7A668" w14:textId="77777777" w:rsidR="00251EA3" w:rsidRDefault="00251EA3" w:rsidP="00251EA3">
      <w:pPr>
        <w:pStyle w:val="2"/>
        <w:shd w:val="clear" w:color="auto" w:fill="FFFFFF"/>
        <w:spacing w:before="306" w:after="204"/>
        <w:rPr>
          <w:rFonts w:ascii="微软雅黑" w:eastAsia="微软雅黑" w:hAnsi="微软雅黑" w:cs="Helvetica"/>
          <w:color w:val="000000"/>
          <w:spacing w:val="3"/>
          <w:sz w:val="42"/>
          <w:szCs w:val="42"/>
        </w:rPr>
      </w:pPr>
      <w:r>
        <w:rPr>
          <w:rStyle w:val="a9"/>
          <w:rFonts w:ascii="微软雅黑" w:eastAsia="微软雅黑" w:hAnsi="微软雅黑" w:cs="Helvetica"/>
          <w:b/>
          <w:bCs w:val="0"/>
          <w:color w:val="000000"/>
          <w:spacing w:val="3"/>
          <w:sz w:val="27"/>
          <w:szCs w:val="27"/>
        </w:rPr>
        <w:t>4.密码找回</w:t>
      </w:r>
    </w:p>
    <w:p w14:paraId="63B7AA23" w14:textId="0C3008B6" w:rsidR="00251EA3" w:rsidRDefault="00251EA3" w:rsidP="00251EA3">
      <w:pPr>
        <w:pStyle w:val="aa"/>
        <w:shd w:val="clear" w:color="auto" w:fill="FFFFFF"/>
        <w:spacing w:before="0" w:beforeAutospacing="0" w:after="204" w:afterAutospacing="0"/>
        <w:rPr>
          <w:rFonts w:ascii="微软雅黑" w:eastAsia="微软雅黑" w:hAnsi="微软雅黑" w:cs="Helvetica"/>
          <w:color w:val="000000"/>
          <w:spacing w:val="3"/>
        </w:rPr>
      </w:pPr>
      <w:r>
        <w:rPr>
          <w:rFonts w:ascii="微软雅黑" w:eastAsia="微软雅黑" w:hAnsi="微软雅黑" w:cs="Helvetica"/>
          <w:color w:val="000000"/>
          <w:spacing w:val="3"/>
        </w:rPr>
        <w:t>A. 若注册用户忘记密码，</w:t>
      </w:r>
      <w:proofErr w:type="gramStart"/>
      <w:r>
        <w:rPr>
          <w:rFonts w:ascii="微软雅黑" w:eastAsia="微软雅黑" w:hAnsi="微软雅黑" w:cs="Helvetica"/>
          <w:color w:val="000000"/>
          <w:spacing w:val="3"/>
        </w:rPr>
        <w:t>则企业在企业登录页面单击“</w:t>
      </w:r>
      <w:proofErr w:type="gramEnd"/>
      <w:r>
        <w:rPr>
          <w:rFonts w:ascii="微软雅黑" w:eastAsia="微软雅黑" w:hAnsi="微软雅黑" w:cs="Helvetica"/>
          <w:color w:val="000000"/>
          <w:spacing w:val="3"/>
        </w:rPr>
        <w:t>忘记密码”按钮，进入密码找回页面（见图5）。</w:t>
      </w:r>
      <w:r>
        <w:rPr>
          <w:rFonts w:ascii="微软雅黑" w:eastAsia="微软雅黑" w:hAnsi="微软雅黑" w:cs="Helvetica"/>
          <w:noProof/>
          <w:color w:val="000000"/>
          <w:spacing w:val="3"/>
        </w:rPr>
        <w:drawing>
          <wp:inline distT="0" distB="0" distL="0" distR="0" wp14:anchorId="27FFCFE9" wp14:editId="522EBE61">
            <wp:extent cx="5486400" cy="2635885"/>
            <wp:effectExtent l="0" t="0" r="0" b="0"/>
            <wp:docPr id="5" name="图片 5" descr="图5 单击“忘记密码”按钮进入密码找回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5 单击“忘记密码”按钮进入密码找回页面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F010" w14:textId="7ACE91D5" w:rsidR="00251EA3" w:rsidRDefault="00251EA3" w:rsidP="00251EA3">
      <w:pPr>
        <w:pStyle w:val="aa"/>
        <w:shd w:val="clear" w:color="auto" w:fill="FFFFFF"/>
        <w:spacing w:before="0" w:beforeAutospacing="0" w:after="204" w:afterAutospacing="0"/>
        <w:rPr>
          <w:rFonts w:ascii="微软雅黑" w:eastAsia="微软雅黑" w:hAnsi="微软雅黑" w:cs="Helvetica"/>
          <w:color w:val="000000"/>
          <w:spacing w:val="3"/>
        </w:rPr>
      </w:pPr>
      <w:r>
        <w:rPr>
          <w:rFonts w:ascii="微软雅黑" w:eastAsia="微软雅黑" w:hAnsi="微软雅黑" w:cs="Helvetica"/>
          <w:color w:val="000000"/>
          <w:spacing w:val="3"/>
        </w:rPr>
        <w:lastRenderedPageBreak/>
        <w:t>B. 邮箱地址验证。填写注册时使用的邮箱地址，</w:t>
      </w:r>
      <w:proofErr w:type="gramStart"/>
      <w:r>
        <w:rPr>
          <w:rFonts w:ascii="微软雅黑" w:eastAsia="微软雅黑" w:hAnsi="微软雅黑" w:cs="Helvetica"/>
          <w:color w:val="000000"/>
          <w:spacing w:val="3"/>
        </w:rPr>
        <w:t>单击“</w:t>
      </w:r>
      <w:proofErr w:type="gramEnd"/>
      <w:r>
        <w:rPr>
          <w:rFonts w:ascii="微软雅黑" w:eastAsia="微软雅黑" w:hAnsi="微软雅黑" w:cs="Helvetica"/>
          <w:color w:val="000000"/>
          <w:spacing w:val="3"/>
        </w:rPr>
        <w:t>下一步”按钮（见图6</w:t>
      </w:r>
      <w:r w:rsidR="00BE735C">
        <w:rPr>
          <w:rFonts w:ascii="微软雅黑" w:eastAsia="微软雅黑" w:hAnsi="微软雅黑" w:cs="Helvetica"/>
          <w:color w:val="000000"/>
          <w:spacing w:val="3"/>
        </w:rPr>
        <w:t>）</w:t>
      </w:r>
      <w:r>
        <w:rPr>
          <w:rFonts w:ascii="微软雅黑" w:eastAsia="微软雅黑" w:hAnsi="微软雅黑" w:cs="Helvetica"/>
          <w:noProof/>
          <w:color w:val="000000"/>
          <w:spacing w:val="3"/>
        </w:rPr>
        <w:drawing>
          <wp:inline distT="0" distB="0" distL="0" distR="0" wp14:anchorId="1BD7F038" wp14:editId="21259585">
            <wp:extent cx="5486400" cy="2534285"/>
            <wp:effectExtent l="0" t="0" r="0" b="0"/>
            <wp:docPr id="4" name="图片 4" descr="图6 邮箱地址验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6 邮箱地址验证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44624" w14:textId="61BD8459" w:rsidR="00251EA3" w:rsidRDefault="00251EA3" w:rsidP="00251EA3">
      <w:pPr>
        <w:pStyle w:val="aa"/>
        <w:shd w:val="clear" w:color="auto" w:fill="FFFFFF"/>
        <w:spacing w:before="0" w:beforeAutospacing="0" w:after="204" w:afterAutospacing="0"/>
        <w:rPr>
          <w:rFonts w:ascii="微软雅黑" w:eastAsia="微软雅黑" w:hAnsi="微软雅黑" w:cs="Helvetica"/>
          <w:color w:val="000000"/>
          <w:spacing w:val="3"/>
        </w:rPr>
      </w:pPr>
      <w:r>
        <w:rPr>
          <w:rFonts w:ascii="微软雅黑" w:eastAsia="微软雅黑" w:hAnsi="微软雅黑" w:cs="Helvetica"/>
          <w:color w:val="000000"/>
          <w:spacing w:val="3"/>
        </w:rPr>
        <w:t>C. 安全验证。填写手机号码，</w:t>
      </w:r>
      <w:proofErr w:type="gramStart"/>
      <w:r>
        <w:rPr>
          <w:rFonts w:ascii="微软雅黑" w:eastAsia="微软雅黑" w:hAnsi="微软雅黑" w:cs="Helvetica"/>
          <w:color w:val="000000"/>
          <w:spacing w:val="3"/>
        </w:rPr>
        <w:t>单击“</w:t>
      </w:r>
      <w:proofErr w:type="gramEnd"/>
      <w:r>
        <w:rPr>
          <w:rFonts w:ascii="微软雅黑" w:eastAsia="微软雅黑" w:hAnsi="微软雅黑" w:cs="Helvetica"/>
          <w:color w:val="000000"/>
          <w:spacing w:val="3"/>
        </w:rPr>
        <w:t>获取验证码”按钮后，填写系统发送至该手机号的随机验证码，单击“下一步”按钮（见图7）。</w:t>
      </w:r>
      <w:r>
        <w:rPr>
          <w:rFonts w:ascii="微软雅黑" w:eastAsia="微软雅黑" w:hAnsi="微软雅黑" w:cs="Helvetica"/>
          <w:noProof/>
          <w:color w:val="000000"/>
          <w:spacing w:val="3"/>
        </w:rPr>
        <w:drawing>
          <wp:inline distT="0" distB="0" distL="0" distR="0" wp14:anchorId="46274E43" wp14:editId="6C714E08">
            <wp:extent cx="5486400" cy="2729865"/>
            <wp:effectExtent l="0" t="0" r="0" b="0"/>
            <wp:docPr id="3" name="图片 3" descr="图7 安全验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7 安全验证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B2FD" w14:textId="3E8B40CB" w:rsidR="00251EA3" w:rsidRDefault="00251EA3" w:rsidP="00251EA3">
      <w:pPr>
        <w:pStyle w:val="aa"/>
        <w:shd w:val="clear" w:color="auto" w:fill="FFFFFF"/>
        <w:spacing w:before="0" w:beforeAutospacing="0" w:after="204" w:afterAutospacing="0"/>
        <w:rPr>
          <w:rFonts w:ascii="微软雅黑" w:eastAsia="微软雅黑" w:hAnsi="微软雅黑" w:cs="Helvetica"/>
          <w:color w:val="000000"/>
          <w:spacing w:val="3"/>
        </w:rPr>
      </w:pPr>
      <w:r>
        <w:rPr>
          <w:rFonts w:ascii="微软雅黑" w:eastAsia="微软雅黑" w:hAnsi="微软雅黑" w:cs="Helvetica"/>
          <w:color w:val="000000"/>
          <w:spacing w:val="3"/>
        </w:rPr>
        <w:lastRenderedPageBreak/>
        <w:t>D. 重新设置密码。填写新密码并确认，</w:t>
      </w:r>
      <w:proofErr w:type="gramStart"/>
      <w:r>
        <w:rPr>
          <w:rFonts w:ascii="微软雅黑" w:eastAsia="微软雅黑" w:hAnsi="微软雅黑" w:cs="Helvetica"/>
          <w:color w:val="000000"/>
          <w:spacing w:val="3"/>
        </w:rPr>
        <w:t>单击“</w:t>
      </w:r>
      <w:proofErr w:type="gramEnd"/>
      <w:r>
        <w:rPr>
          <w:rFonts w:ascii="微软雅黑" w:eastAsia="微软雅黑" w:hAnsi="微软雅黑" w:cs="Helvetica"/>
          <w:color w:val="000000"/>
          <w:spacing w:val="3"/>
        </w:rPr>
        <w:t>下一步”按钮（见图8）。</w:t>
      </w:r>
      <w:r>
        <w:rPr>
          <w:rFonts w:ascii="微软雅黑" w:eastAsia="微软雅黑" w:hAnsi="微软雅黑" w:cs="Helvetica"/>
          <w:noProof/>
          <w:color w:val="000000"/>
          <w:spacing w:val="3"/>
        </w:rPr>
        <w:drawing>
          <wp:inline distT="0" distB="0" distL="0" distR="0" wp14:anchorId="6CF249D6" wp14:editId="67BD6CE2">
            <wp:extent cx="5486400" cy="2760980"/>
            <wp:effectExtent l="0" t="0" r="0" b="1270"/>
            <wp:docPr id="2" name="图片 2" descr="图8 重新设置密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8 重新设置密码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65A92" w14:textId="10AE71A8" w:rsidR="00251EA3" w:rsidRDefault="00251EA3" w:rsidP="00251EA3">
      <w:pPr>
        <w:pStyle w:val="aa"/>
        <w:shd w:val="clear" w:color="auto" w:fill="FFFFFF"/>
        <w:spacing w:before="0" w:beforeAutospacing="0" w:after="204" w:afterAutospacing="0"/>
        <w:rPr>
          <w:rFonts w:ascii="微软雅黑" w:eastAsia="微软雅黑" w:hAnsi="微软雅黑" w:cs="Helvetica"/>
          <w:color w:val="000000"/>
          <w:spacing w:val="3"/>
        </w:rPr>
      </w:pPr>
      <w:r>
        <w:rPr>
          <w:rFonts w:ascii="微软雅黑" w:eastAsia="微软雅黑" w:hAnsi="微软雅黑" w:cs="Helvetica"/>
          <w:color w:val="000000"/>
          <w:spacing w:val="3"/>
        </w:rPr>
        <w:t>E. 确认并登陆。</w:t>
      </w:r>
      <w:proofErr w:type="gramStart"/>
      <w:r>
        <w:rPr>
          <w:rFonts w:ascii="微软雅黑" w:eastAsia="微软雅黑" w:hAnsi="微软雅黑" w:cs="Helvetica"/>
          <w:color w:val="000000"/>
          <w:spacing w:val="3"/>
        </w:rPr>
        <w:t>确认后单击“</w:t>
      </w:r>
      <w:proofErr w:type="gramEnd"/>
      <w:r>
        <w:rPr>
          <w:rFonts w:ascii="微软雅黑" w:eastAsia="微软雅黑" w:hAnsi="微软雅黑" w:cs="Helvetica"/>
          <w:color w:val="000000"/>
          <w:spacing w:val="3"/>
        </w:rPr>
        <w:t>确认”按钮，之后可用新密码登录账号（见图9）</w:t>
      </w:r>
      <w:r>
        <w:rPr>
          <w:rFonts w:ascii="微软雅黑" w:eastAsia="微软雅黑" w:hAnsi="微软雅黑" w:cs="Helvetica"/>
          <w:noProof/>
          <w:color w:val="000000"/>
          <w:spacing w:val="3"/>
        </w:rPr>
        <w:drawing>
          <wp:inline distT="0" distB="0" distL="0" distR="0" wp14:anchorId="26078D5B" wp14:editId="5045A7B5">
            <wp:extent cx="5486400" cy="2403475"/>
            <wp:effectExtent l="0" t="0" r="0" b="0"/>
            <wp:docPr id="1" name="图片 1" descr="图9 确认并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9 确认并登录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4C5F8" w14:textId="56ED5187" w:rsidR="00251EA3" w:rsidRDefault="00483F6C" w:rsidP="00251EA3">
      <w:hyperlink r:id="rId46" w:history="1">
        <w:r w:rsidR="00251EA3">
          <w:rPr>
            <w:rFonts w:ascii="Helvetica" w:hAnsi="Helvetica" w:cs="Helvetica"/>
            <w:color w:val="CCCCCC"/>
            <w:spacing w:val="3"/>
            <w:sz w:val="60"/>
            <w:szCs w:val="60"/>
          </w:rPr>
          <w:br/>
        </w:r>
      </w:hyperlink>
    </w:p>
    <w:sectPr w:rsidR="00251E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D292F" w14:textId="77777777" w:rsidR="00483F6C" w:rsidRDefault="00483F6C" w:rsidP="00A426B4">
      <w:pPr>
        <w:spacing w:after="0" w:line="240" w:lineRule="auto"/>
      </w:pPr>
      <w:r>
        <w:separator/>
      </w:r>
    </w:p>
  </w:endnote>
  <w:endnote w:type="continuationSeparator" w:id="0">
    <w:p w14:paraId="50A0AAB6" w14:textId="77777777" w:rsidR="00483F6C" w:rsidRDefault="00483F6C" w:rsidP="00A4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5A653" w14:textId="77777777" w:rsidR="00483F6C" w:rsidRDefault="00483F6C" w:rsidP="00A426B4">
      <w:pPr>
        <w:spacing w:after="0" w:line="240" w:lineRule="auto"/>
      </w:pPr>
      <w:r>
        <w:separator/>
      </w:r>
    </w:p>
  </w:footnote>
  <w:footnote w:type="continuationSeparator" w:id="0">
    <w:p w14:paraId="70CCF7F9" w14:textId="77777777" w:rsidR="00483F6C" w:rsidRDefault="00483F6C" w:rsidP="00A42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841EB7"/>
    <w:multiLevelType w:val="multilevel"/>
    <w:tmpl w:val="F20E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D6ACF"/>
    <w:multiLevelType w:val="multilevel"/>
    <w:tmpl w:val="9168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82"/>
    <w:rsid w:val="001417FA"/>
    <w:rsid w:val="001C1D8F"/>
    <w:rsid w:val="00217620"/>
    <w:rsid w:val="00251EA3"/>
    <w:rsid w:val="00357DDD"/>
    <w:rsid w:val="00483F6C"/>
    <w:rsid w:val="00491696"/>
    <w:rsid w:val="00570D82"/>
    <w:rsid w:val="00A426B4"/>
    <w:rsid w:val="00BE735C"/>
    <w:rsid w:val="00E074DB"/>
    <w:rsid w:val="00E82DF3"/>
    <w:rsid w:val="00FC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0058B"/>
  <w15:chartTrackingRefBased/>
  <w15:docId w15:val="{88BD4C25-8BCF-45E2-9B39-7EBD4CC3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82DF3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kern w:val="2"/>
      <w:sz w:val="32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82DF3"/>
    <w:rPr>
      <w:rFonts w:asciiTheme="majorHAnsi" w:eastAsiaTheme="majorEastAsia" w:hAnsiTheme="majorHAnsi" w:cstheme="majorBidi"/>
      <w:b/>
      <w:kern w:val="2"/>
      <w:sz w:val="32"/>
      <w:szCs w:val="26"/>
    </w:rPr>
  </w:style>
  <w:style w:type="paragraph" w:styleId="a3">
    <w:name w:val="header"/>
    <w:basedOn w:val="a"/>
    <w:link w:val="a4"/>
    <w:uiPriority w:val="99"/>
    <w:unhideWhenUsed/>
    <w:rsid w:val="00A426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A426B4"/>
  </w:style>
  <w:style w:type="paragraph" w:styleId="a5">
    <w:name w:val="footer"/>
    <w:basedOn w:val="a"/>
    <w:link w:val="a6"/>
    <w:uiPriority w:val="99"/>
    <w:unhideWhenUsed/>
    <w:rsid w:val="00A426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A426B4"/>
  </w:style>
  <w:style w:type="character" w:styleId="a7">
    <w:name w:val="Hyperlink"/>
    <w:basedOn w:val="a0"/>
    <w:uiPriority w:val="99"/>
    <w:unhideWhenUsed/>
    <w:rsid w:val="00251EA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51EA3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251E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hapter">
    <w:name w:val="chapter"/>
    <w:basedOn w:val="a"/>
    <w:rsid w:val="0025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">
    <w:name w:val="divider"/>
    <w:basedOn w:val="a"/>
    <w:rsid w:val="0025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251EA3"/>
    <w:rPr>
      <w:b/>
      <w:bCs/>
    </w:rPr>
  </w:style>
  <w:style w:type="paragraph" w:styleId="aa">
    <w:name w:val="Normal (Web)"/>
    <w:basedOn w:val="a"/>
    <w:uiPriority w:val="99"/>
    <w:semiHidden/>
    <w:unhideWhenUsed/>
    <w:rsid w:val="0025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bz.sist.org.cn/" TargetMode="External"/><Relationship Id="rId13" Type="http://schemas.openxmlformats.org/officeDocument/2006/relationships/hyperlink" Target="http://szbz.sist.org.cn/_book/smyzmd.html" TargetMode="External"/><Relationship Id="rId18" Type="http://schemas.openxmlformats.org/officeDocument/2006/relationships/hyperlink" Target="http://szbz.sist.org.cn/_book/zwsmgkmd.html" TargetMode="External"/><Relationship Id="rId26" Type="http://schemas.openxmlformats.org/officeDocument/2006/relationships/hyperlink" Target="http://szbz.sist.org.cn/_book/xjxpj.html" TargetMode="External"/><Relationship Id="rId39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://szbz.sist.org.cn/_book/zxfz.html" TargetMode="External"/><Relationship Id="rId34" Type="http://schemas.openxmlformats.org/officeDocument/2006/relationships/hyperlink" Target="http://szbz.sist.org.cn/_book/bsznpj.html" TargetMode="External"/><Relationship Id="rId42" Type="http://schemas.openxmlformats.org/officeDocument/2006/relationships/image" Target="media/image6.png"/><Relationship Id="rId47" Type="http://schemas.openxmlformats.org/officeDocument/2006/relationships/fontTable" Target="fontTable.xml"/><Relationship Id="rId7" Type="http://schemas.openxmlformats.org/officeDocument/2006/relationships/hyperlink" Target="http://szbz.sist.org.cn/_book/index.html" TargetMode="External"/><Relationship Id="rId12" Type="http://schemas.openxmlformats.org/officeDocument/2006/relationships/hyperlink" Target="http://szbz.sist.org.cn/_book/tuan-ti-yong-hu-zhu-ce.html" TargetMode="External"/><Relationship Id="rId17" Type="http://schemas.openxmlformats.org/officeDocument/2006/relationships/hyperlink" Target="http://szbz.sist.org.cn/_book/ttszzs.html" TargetMode="External"/><Relationship Id="rId25" Type="http://schemas.openxmlformats.org/officeDocument/2006/relationships/hyperlink" Target="http://szbz.sist.org.cn/_book/shenqing-liu-cheng.html" TargetMode="External"/><Relationship Id="rId33" Type="http://schemas.openxmlformats.org/officeDocument/2006/relationships/hyperlink" Target="http://szbz.sist.org.cn/_book/bsznsm.html" TargetMode="External"/><Relationship Id="rId38" Type="http://schemas.openxmlformats.org/officeDocument/2006/relationships/image" Target="media/image2.png"/><Relationship Id="rId46" Type="http://schemas.openxmlformats.org/officeDocument/2006/relationships/hyperlink" Target="http://szbz.sist.org.cn/_book/tuan-ti-yong-hu-zhu-c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zbz.sist.org.cn/_book/ttsmyz.html" TargetMode="External"/><Relationship Id="rId20" Type="http://schemas.openxmlformats.org/officeDocument/2006/relationships/hyperlink" Target="http://szbz.sist.org.cn/_book/ttyhsm.html" TargetMode="External"/><Relationship Id="rId29" Type="http://schemas.openxmlformats.org/officeDocument/2006/relationships/hyperlink" Target="http://szbz.sist.org.cn/_book/renzheng.html" TargetMode="External"/><Relationship Id="rId4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bz.sist.org.cn/_book/111qi-ye-yong-hu-zhu-ce.html" TargetMode="External"/><Relationship Id="rId24" Type="http://schemas.openxmlformats.org/officeDocument/2006/relationships/hyperlink" Target="http://szbz.sist.org.cn/_book/15zu-zhi-ji-gou-shu-zi-zheng-shu-shen-qing-liu-cheng.html" TargetMode="External"/><Relationship Id="rId32" Type="http://schemas.openxmlformats.org/officeDocument/2006/relationships/hyperlink" Target="http://szbz.sist.org.cn/_book/bszn.html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://szbz.sist.org.cn/_book/chuangkou-yan-zheng.html" TargetMode="External"/><Relationship Id="rId23" Type="http://schemas.openxmlformats.org/officeDocument/2006/relationships/hyperlink" Target="http://szbz.sist.org.cn/_book/141shu-zi-qian-ming-de-shi-yong-fang-fa.html" TargetMode="External"/><Relationship Id="rId28" Type="http://schemas.openxmlformats.org/officeDocument/2006/relationships/hyperlink" Target="http://szbz.sist.org.cn/_book/pjjg.html" TargetMode="External"/><Relationship Id="rId36" Type="http://schemas.openxmlformats.org/officeDocument/2006/relationships/hyperlink" Target="http://szbz.sist.org.cn/" TargetMode="External"/><Relationship Id="rId10" Type="http://schemas.openxmlformats.org/officeDocument/2006/relationships/hyperlink" Target="http://szbz.sist.org.cn/_book/yhzcmd.html" TargetMode="External"/><Relationship Id="rId19" Type="http://schemas.openxmlformats.org/officeDocument/2006/relationships/hyperlink" Target="http://szbz.sist.org.cn/_book/bzzwsm.html" TargetMode="External"/><Relationship Id="rId31" Type="http://schemas.openxmlformats.org/officeDocument/2006/relationships/hyperlink" Target="http://szbz.sist.org.cn/_book/1-82shen-zhen-biao-zhun-ren-zheng-ff08-ji-gou-ff09.html" TargetMode="External"/><Relationship Id="rId44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szbz.sist.org.cn/_book/qiyemd.html" TargetMode="External"/><Relationship Id="rId14" Type="http://schemas.openxmlformats.org/officeDocument/2006/relationships/hyperlink" Target="http://szbz.sist.org.cn/_book/shuzi-zheng-shu-yan-zheng.html" TargetMode="External"/><Relationship Id="rId22" Type="http://schemas.openxmlformats.org/officeDocument/2006/relationships/hyperlink" Target="http://szbz.sist.org.cn/_book/14shu-zi-qian-ming-ji-dian-zi-yin-zhang-shi-yong-fang-fa.html" TargetMode="External"/><Relationship Id="rId27" Type="http://schemas.openxmlformats.org/officeDocument/2006/relationships/hyperlink" Target="http://szbz.sist.org.cn/_book/pjqy.html" TargetMode="External"/><Relationship Id="rId30" Type="http://schemas.openxmlformats.org/officeDocument/2006/relationships/hyperlink" Target="http://szbz.sist.org.cn/_book/181shen-zhen-biao-zhun-ren-zheng-ff08-qi-ye-ff09.html" TargetMode="External"/><Relationship Id="rId35" Type="http://schemas.openxmlformats.org/officeDocument/2006/relationships/hyperlink" Target="http://szbz.sist.org.cn/_book/bsznrz.html" TargetMode="External"/><Relationship Id="rId43" Type="http://schemas.openxmlformats.org/officeDocument/2006/relationships/image" Target="media/image7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YY Chen  Intertek</dc:creator>
  <cp:keywords/>
  <dc:description/>
  <cp:lastModifiedBy>Mandy YY Chen  Intertek</cp:lastModifiedBy>
  <cp:revision>8</cp:revision>
  <dcterms:created xsi:type="dcterms:W3CDTF">2021-03-09T07:13:00Z</dcterms:created>
  <dcterms:modified xsi:type="dcterms:W3CDTF">2021-03-10T08:24:00Z</dcterms:modified>
</cp:coreProperties>
</file>